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885403" w:rsidRDefault="00885403" w:rsidP="00885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Приказ № 242                                                 от «29» августа 2018 г.</w:t>
      </w:r>
      <w:r w:rsidRPr="00272E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«1» сентября 2018 г.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E8048F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предмету </w:t>
      </w: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576C5F">
        <w:rPr>
          <w:rFonts w:ascii="Times New Roman" w:eastAsia="Times New Roman" w:hAnsi="Times New Roman" w:cs="Times New Roman"/>
          <w:b/>
          <w:sz w:val="28"/>
          <w:szCs w:val="28"/>
        </w:rPr>
        <w:t>Второй иностранный язык (Китайский язык</w:t>
      </w:r>
      <w:r w:rsidR="00E8048F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E8048F" w:rsidRPr="00AA2DB9" w:rsidRDefault="00E8048F" w:rsidP="00E804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A2DB9">
        <w:rPr>
          <w:rFonts w:ascii="Times New Roman" w:hAnsi="Times New Roman"/>
          <w:b/>
          <w:sz w:val="28"/>
          <w:szCs w:val="28"/>
        </w:rPr>
        <w:t>(базовый уровень)</w:t>
      </w:r>
    </w:p>
    <w:p w:rsidR="00E8048F" w:rsidRDefault="00E8048F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519" w:rsidRDefault="003D3519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885403">
        <w:rPr>
          <w:rFonts w:ascii="Times New Roman" w:eastAsia="Times New Roman" w:hAnsi="Times New Roman" w:cs="Times New Roman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 w:rsidR="00885403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217F" w:rsidRDefault="0031217F" w:rsidP="0031217F">
      <w:pPr>
        <w:jc w:val="center"/>
        <w:rPr>
          <w:rFonts w:ascii="Times New Roman" w:hAnsi="Times New Roman" w:cs="Times New Roman"/>
          <w:b/>
        </w:rPr>
      </w:pPr>
    </w:p>
    <w:p w:rsidR="00BF75AC" w:rsidRDefault="00BF75AC" w:rsidP="0031217F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3D3519" w:rsidRDefault="003F3F4A" w:rsidP="0031217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2018 г.</w:t>
      </w:r>
    </w:p>
    <w:p w:rsidR="00576C5F" w:rsidRDefault="00576C5F" w:rsidP="0031217F">
      <w:pPr>
        <w:pStyle w:val="af9"/>
        <w:jc w:val="both"/>
        <w:rPr>
          <w:rFonts w:ascii="Times New Roman" w:hAnsi="Times New Roman"/>
        </w:rPr>
      </w:pPr>
    </w:p>
    <w:p w:rsidR="00576C5F" w:rsidRDefault="00576C5F" w:rsidP="0031217F">
      <w:pPr>
        <w:pStyle w:val="af9"/>
        <w:jc w:val="both"/>
        <w:rPr>
          <w:rFonts w:ascii="Times New Roman" w:hAnsi="Times New Roman"/>
        </w:rPr>
      </w:pPr>
    </w:p>
    <w:p w:rsidR="00576C5F" w:rsidRDefault="00576C5F" w:rsidP="0031217F">
      <w:pPr>
        <w:pStyle w:val="af9"/>
        <w:jc w:val="both"/>
        <w:rPr>
          <w:rFonts w:ascii="Times New Roman" w:hAnsi="Times New Roman"/>
        </w:rPr>
      </w:pPr>
    </w:p>
    <w:p w:rsidR="00576C5F" w:rsidRDefault="00576C5F" w:rsidP="0031217F">
      <w:pPr>
        <w:pStyle w:val="af9"/>
        <w:jc w:val="both"/>
        <w:rPr>
          <w:rFonts w:ascii="Times New Roman" w:hAnsi="Times New Roman"/>
        </w:rPr>
      </w:pPr>
    </w:p>
    <w:p w:rsidR="00576C5F" w:rsidRDefault="00576C5F" w:rsidP="0031217F">
      <w:pPr>
        <w:pStyle w:val="af9"/>
        <w:jc w:val="both"/>
        <w:rPr>
          <w:rFonts w:ascii="Times New Roman" w:hAnsi="Times New Roman"/>
        </w:rPr>
      </w:pPr>
    </w:p>
    <w:p w:rsidR="0031217F" w:rsidRPr="00DA260E" w:rsidRDefault="0031217F" w:rsidP="0031217F">
      <w:pPr>
        <w:pStyle w:val="af9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 w:rsidR="00E8048F">
        <w:rPr>
          <w:rFonts w:ascii="Times New Roman" w:hAnsi="Times New Roman"/>
        </w:rPr>
        <w:t>китайскому языку</w:t>
      </w:r>
      <w:r>
        <w:rPr>
          <w:rFonts w:ascii="Times New Roman" w:hAnsi="Times New Roman"/>
        </w:rPr>
        <w:t xml:space="preserve"> </w:t>
      </w:r>
      <w:r w:rsidRPr="00DA260E">
        <w:rPr>
          <w:rFonts w:ascii="Times New Roman" w:hAnsi="Times New Roman"/>
        </w:rPr>
        <w:t xml:space="preserve">ориентирована на учащихся </w:t>
      </w:r>
      <w:r>
        <w:rPr>
          <w:rFonts w:ascii="Times New Roman" w:hAnsi="Times New Roman"/>
        </w:rPr>
        <w:t>10</w:t>
      </w:r>
      <w:r w:rsidRPr="00DA260E">
        <w:rPr>
          <w:rFonts w:ascii="Times New Roman" w:hAnsi="Times New Roman"/>
        </w:rPr>
        <w:t>-</w:t>
      </w:r>
      <w:r>
        <w:rPr>
          <w:rFonts w:ascii="Times New Roman" w:hAnsi="Times New Roman"/>
        </w:rPr>
        <w:t>11</w:t>
      </w:r>
      <w:r w:rsidRPr="00DA260E">
        <w:rPr>
          <w:rFonts w:ascii="Times New Roman" w:hAnsi="Times New Roman"/>
        </w:rPr>
        <w:t xml:space="preserve"> классов и разработана на основе следующих документов:</w:t>
      </w:r>
    </w:p>
    <w:p w:rsidR="00BC0F69" w:rsidRPr="00BC0F69" w:rsidRDefault="00BC0F69" w:rsidP="00BC0F69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BC0F69">
        <w:rPr>
          <w:rFonts w:ascii="Times New Roman" w:hAnsi="Times New Roman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BC0F69">
        <w:rPr>
          <w:rFonts w:ascii="Times New Roman" w:hAnsi="Times New Roman"/>
        </w:rPr>
        <w:t>Минобрнауки</w:t>
      </w:r>
      <w:proofErr w:type="spellEnd"/>
      <w:r w:rsidRPr="00BC0F69">
        <w:rPr>
          <w:rFonts w:ascii="Times New Roman" w:hAnsi="Times New Roman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BC0F69" w:rsidRPr="00BC0F69" w:rsidRDefault="00BC0F69" w:rsidP="00BC0F69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BC0F69">
        <w:rPr>
          <w:rFonts w:ascii="Times New Roman" w:hAnsi="Times New Roman"/>
        </w:rPr>
        <w:t>Основная общеобразовательная программа среднего общего образования МБОУ «Школа № 132»</w:t>
      </w:r>
    </w:p>
    <w:p w:rsidR="00BC0F69" w:rsidRPr="00BC0F69" w:rsidRDefault="00BC0F69" w:rsidP="00BC0F69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BC0F69">
        <w:rPr>
          <w:rFonts w:ascii="Times New Roman" w:hAnsi="Times New Roman"/>
        </w:rPr>
        <w:t>Учебно-методический комплекс:</w:t>
      </w:r>
    </w:p>
    <w:p w:rsidR="00BC0F69" w:rsidRPr="00885403" w:rsidRDefault="00BC0F69" w:rsidP="00BC0F69">
      <w:pPr>
        <w:pStyle w:val="a4"/>
        <w:widowControl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BC0F69">
        <w:rPr>
          <w:rFonts w:ascii="Times New Roman" w:hAnsi="Times New Roman"/>
          <w:sz w:val="24"/>
          <w:szCs w:val="24"/>
        </w:rPr>
        <w:t xml:space="preserve">- </w:t>
      </w:r>
      <w:r w:rsidRPr="00B45A18">
        <w:rPr>
          <w:rFonts w:ascii="Times New Roman" w:hAnsi="Times New Roman"/>
          <w:sz w:val="24"/>
          <w:szCs w:val="24"/>
        </w:rPr>
        <w:t xml:space="preserve">Л.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Рахимбекова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С.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Распертова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Н. </w:t>
      </w:r>
      <w:proofErr w:type="spellStart"/>
      <w:r w:rsidRPr="00B45A18">
        <w:rPr>
          <w:rFonts w:ascii="Times New Roman" w:hAnsi="Times New Roman"/>
          <w:sz w:val="24"/>
          <w:szCs w:val="24"/>
        </w:rPr>
        <w:t>Чечина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Дин </w:t>
      </w:r>
      <w:proofErr w:type="spellStart"/>
      <w:r w:rsidRPr="00B45A18">
        <w:rPr>
          <w:rFonts w:ascii="Times New Roman" w:hAnsi="Times New Roman"/>
          <w:sz w:val="24"/>
          <w:szCs w:val="24"/>
        </w:rPr>
        <w:t>Аньци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B45A18">
        <w:rPr>
          <w:rFonts w:ascii="Times New Roman" w:hAnsi="Times New Roman"/>
          <w:sz w:val="24"/>
          <w:szCs w:val="24"/>
        </w:rPr>
        <w:t>Китайкий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Рахимбековой</w:t>
      </w:r>
      <w:proofErr w:type="spellEnd"/>
      <w:r w:rsidRPr="00B45A18">
        <w:rPr>
          <w:rFonts w:ascii="Times New Roman" w:hAnsi="Times New Roman"/>
          <w:sz w:val="24"/>
          <w:szCs w:val="24"/>
        </w:rPr>
        <w:t>.- М.: ООО «Русское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B45A18">
        <w:rPr>
          <w:rFonts w:ascii="Times New Roman" w:hAnsi="Times New Roman"/>
          <w:sz w:val="24"/>
          <w:szCs w:val="24"/>
        </w:rPr>
        <w:t xml:space="preserve"> учебник», 2017 </w:t>
      </w:r>
    </w:p>
    <w:p w:rsidR="00BC0F69" w:rsidRPr="00BC0F69" w:rsidRDefault="00BC0F69" w:rsidP="00BC0F69">
      <w:pPr>
        <w:widowControl w:val="0"/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BC0F69">
        <w:rPr>
          <w:rFonts w:ascii="Times New Roman" w:hAnsi="Times New Roman"/>
          <w:sz w:val="24"/>
          <w:szCs w:val="24"/>
        </w:rPr>
        <w:t xml:space="preserve">- Л. </w:t>
      </w:r>
      <w:proofErr w:type="spellStart"/>
      <w:r w:rsidRPr="00BC0F69">
        <w:rPr>
          <w:rFonts w:ascii="Times New Roman" w:hAnsi="Times New Roman"/>
          <w:sz w:val="24"/>
          <w:szCs w:val="24"/>
        </w:rPr>
        <w:t>Рахимбекова</w:t>
      </w:r>
      <w:proofErr w:type="spellEnd"/>
      <w:r w:rsidRPr="00BC0F69">
        <w:rPr>
          <w:rFonts w:ascii="Times New Roman" w:hAnsi="Times New Roman"/>
          <w:sz w:val="24"/>
          <w:szCs w:val="24"/>
        </w:rPr>
        <w:t xml:space="preserve">, С. </w:t>
      </w:r>
      <w:proofErr w:type="spellStart"/>
      <w:r w:rsidRPr="00BC0F69">
        <w:rPr>
          <w:rFonts w:ascii="Times New Roman" w:hAnsi="Times New Roman"/>
          <w:sz w:val="24"/>
          <w:szCs w:val="24"/>
        </w:rPr>
        <w:t>Распертова</w:t>
      </w:r>
      <w:proofErr w:type="spellEnd"/>
      <w:r w:rsidRPr="00BC0F69">
        <w:rPr>
          <w:rFonts w:ascii="Times New Roman" w:hAnsi="Times New Roman"/>
          <w:sz w:val="24"/>
          <w:szCs w:val="24"/>
        </w:rPr>
        <w:t xml:space="preserve">, Н. </w:t>
      </w:r>
      <w:proofErr w:type="spellStart"/>
      <w:r w:rsidRPr="00BC0F69">
        <w:rPr>
          <w:rFonts w:ascii="Times New Roman" w:hAnsi="Times New Roman"/>
          <w:sz w:val="24"/>
          <w:szCs w:val="24"/>
        </w:rPr>
        <w:t>Чечина</w:t>
      </w:r>
      <w:proofErr w:type="spellEnd"/>
      <w:r w:rsidRPr="00BC0F69">
        <w:rPr>
          <w:rFonts w:ascii="Times New Roman" w:hAnsi="Times New Roman"/>
          <w:sz w:val="24"/>
          <w:szCs w:val="24"/>
        </w:rPr>
        <w:t xml:space="preserve">, Дин </w:t>
      </w:r>
      <w:proofErr w:type="spellStart"/>
      <w:r w:rsidRPr="00BC0F69">
        <w:rPr>
          <w:rFonts w:ascii="Times New Roman" w:hAnsi="Times New Roman"/>
          <w:sz w:val="24"/>
          <w:szCs w:val="24"/>
        </w:rPr>
        <w:t>Аньци</w:t>
      </w:r>
      <w:proofErr w:type="spellEnd"/>
      <w:r w:rsidRPr="00BC0F69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BC0F69">
        <w:rPr>
          <w:rFonts w:ascii="Times New Roman" w:hAnsi="Times New Roman"/>
          <w:sz w:val="24"/>
          <w:szCs w:val="24"/>
        </w:rPr>
        <w:t>Китайкий</w:t>
      </w:r>
      <w:proofErr w:type="spellEnd"/>
      <w:r w:rsidRPr="00BC0F69">
        <w:rPr>
          <w:rFonts w:ascii="Times New Roman" w:hAnsi="Times New Roman"/>
          <w:sz w:val="24"/>
          <w:szCs w:val="24"/>
        </w:rPr>
        <w:t xml:space="preserve"> язык. Учебник «Китайский язык. Открывая Китай». Второй иностранный язык. 11 класс. Базовый уровень. </w:t>
      </w:r>
      <w:r w:rsidRPr="00BC0F69">
        <w:rPr>
          <w:rFonts w:ascii="Times New Roman" w:hAnsi="Times New Roman" w:cs="Times New Roman"/>
          <w:sz w:val="24"/>
          <w:szCs w:val="24"/>
        </w:rPr>
        <w:t xml:space="preserve">Под редакцией Л.Ш. </w:t>
      </w:r>
      <w:proofErr w:type="spellStart"/>
      <w:r w:rsidRPr="00BC0F69">
        <w:rPr>
          <w:rFonts w:ascii="Times New Roman" w:hAnsi="Times New Roman" w:cs="Times New Roman"/>
          <w:sz w:val="24"/>
          <w:szCs w:val="24"/>
        </w:rPr>
        <w:t>Рахимбековой</w:t>
      </w:r>
      <w:proofErr w:type="spellEnd"/>
      <w:r w:rsidRPr="00BC0F69">
        <w:rPr>
          <w:rFonts w:ascii="Times New Roman" w:hAnsi="Times New Roman" w:cs="Times New Roman"/>
          <w:sz w:val="24"/>
          <w:szCs w:val="24"/>
        </w:rPr>
        <w:t>.- М.: ООО «Русское слово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BC0F69">
        <w:rPr>
          <w:rFonts w:ascii="Times New Roman" w:hAnsi="Times New Roman" w:cs="Times New Roman"/>
          <w:sz w:val="24"/>
          <w:szCs w:val="24"/>
        </w:rPr>
        <w:t xml:space="preserve"> учебник», 2017</w:t>
      </w:r>
    </w:p>
    <w:p w:rsidR="0031217F" w:rsidRPr="00BC0F69" w:rsidRDefault="0031217F" w:rsidP="00BC0F69">
      <w:pPr>
        <w:pStyle w:val="af9"/>
        <w:jc w:val="both"/>
        <w:rPr>
          <w:rFonts w:ascii="Times New Roman" w:hAnsi="Times New Roman"/>
        </w:rPr>
      </w:pPr>
    </w:p>
    <w:p w:rsidR="0031217F" w:rsidRPr="00101B96" w:rsidRDefault="0031217F" w:rsidP="00BC0F69">
      <w:pPr>
        <w:pStyle w:val="af9"/>
        <w:ind w:firstLine="708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Программой отводится на изучение </w:t>
      </w:r>
      <w:r>
        <w:rPr>
          <w:rFonts w:ascii="Times New Roman" w:hAnsi="Times New Roman"/>
        </w:rPr>
        <w:t>английского</w:t>
      </w:r>
      <w:r w:rsidRPr="00101B96">
        <w:rPr>
          <w:rFonts w:ascii="Times New Roman" w:hAnsi="Times New Roman"/>
        </w:rPr>
        <w:t xml:space="preserve"> языка</w:t>
      </w:r>
      <w:r>
        <w:rPr>
          <w:rFonts w:ascii="Times New Roman" w:hAnsi="Times New Roman"/>
        </w:rPr>
        <w:t xml:space="preserve"> </w:t>
      </w:r>
      <w:r w:rsidR="00877C66">
        <w:rPr>
          <w:rFonts w:ascii="Times New Roman" w:hAnsi="Times New Roman"/>
        </w:rPr>
        <w:t>138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ов</w:t>
      </w:r>
      <w:r w:rsidRPr="00101B96">
        <w:rPr>
          <w:rFonts w:ascii="Times New Roman" w:hAnsi="Times New Roman"/>
        </w:rPr>
        <w:t>, которые распределяются по классам следующим образом:</w:t>
      </w:r>
    </w:p>
    <w:p w:rsidR="0031217F" w:rsidRPr="00101B96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Pr="00101B96">
        <w:rPr>
          <w:rFonts w:ascii="Times New Roman" w:hAnsi="Times New Roman"/>
        </w:rPr>
        <w:t xml:space="preserve"> класс – </w:t>
      </w:r>
      <w:r w:rsidR="0096507A">
        <w:rPr>
          <w:rFonts w:ascii="Times New Roman" w:hAnsi="Times New Roman"/>
        </w:rPr>
        <w:t>70</w:t>
      </w:r>
      <w:r w:rsidRPr="00101B96">
        <w:rPr>
          <w:rFonts w:ascii="Times New Roman" w:hAnsi="Times New Roman"/>
        </w:rPr>
        <w:t xml:space="preserve"> часов (</w:t>
      </w:r>
      <w:r w:rsidR="0096507A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час</w:t>
      </w:r>
      <w:r w:rsidR="0096507A"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в неделю)</w:t>
      </w:r>
    </w:p>
    <w:p w:rsidR="0031217F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Pr="00101B96">
        <w:rPr>
          <w:rFonts w:ascii="Times New Roman" w:hAnsi="Times New Roman"/>
        </w:rPr>
        <w:t xml:space="preserve"> класс – </w:t>
      </w:r>
      <w:r w:rsidR="0096507A">
        <w:rPr>
          <w:rFonts w:ascii="Times New Roman" w:hAnsi="Times New Roman"/>
        </w:rPr>
        <w:t>68</w:t>
      </w:r>
      <w:r>
        <w:rPr>
          <w:rFonts w:ascii="Times New Roman" w:hAnsi="Times New Roman"/>
        </w:rPr>
        <w:t xml:space="preserve"> часа</w:t>
      </w:r>
      <w:r w:rsidRPr="00101B96">
        <w:rPr>
          <w:rFonts w:ascii="Times New Roman" w:hAnsi="Times New Roman"/>
        </w:rPr>
        <w:t xml:space="preserve"> (</w:t>
      </w:r>
      <w:r w:rsidR="0096507A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час</w:t>
      </w:r>
      <w:r w:rsidR="0096507A"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в неделю)</w:t>
      </w:r>
    </w:p>
    <w:p w:rsidR="00757B4F" w:rsidRDefault="00757B4F" w:rsidP="0031217F">
      <w:pPr>
        <w:pStyle w:val="af9"/>
        <w:jc w:val="both"/>
        <w:rPr>
          <w:rFonts w:ascii="Times New Roman" w:hAnsi="Times New Roman"/>
        </w:rPr>
      </w:pPr>
    </w:p>
    <w:p w:rsidR="00BC0F69" w:rsidRPr="00101B96" w:rsidRDefault="00BC0F69" w:rsidP="0031217F">
      <w:pPr>
        <w:pStyle w:val="af9"/>
        <w:jc w:val="both"/>
        <w:rPr>
          <w:rFonts w:ascii="Times New Roman" w:hAnsi="Times New Roman"/>
        </w:rPr>
      </w:pPr>
    </w:p>
    <w:p w:rsidR="00757B4F" w:rsidRDefault="00757B4F" w:rsidP="00757B4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BC0F69" w:rsidRPr="009E7FAC" w:rsidRDefault="00BC0F69" w:rsidP="00BC0F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E7FAC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BC0F69" w:rsidRPr="002953B7" w:rsidRDefault="00BC0F69" w:rsidP="00BC0F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0F69" w:rsidRPr="002953B7" w:rsidRDefault="00BC0F69" w:rsidP="00BC0F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 xml:space="preserve">1. Личностные результаты освоения основной образовательной программы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среднего</w:t>
      </w: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proofErr w:type="gramStart"/>
      <w:r w:rsidRPr="002953B7">
        <w:rPr>
          <w:sz w:val="28"/>
          <w:szCs w:val="28"/>
        </w:rPr>
        <w:t xml:space="preserve">2) 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3) готовность к служению Отечеству, его защите;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4) 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5)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</w:t>
      </w:r>
      <w:r w:rsidRPr="002953B7">
        <w:rPr>
          <w:sz w:val="28"/>
          <w:szCs w:val="28"/>
        </w:rPr>
        <w:lastRenderedPageBreak/>
        <w:t>признакам и другим негативным социальным явлениям;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proofErr w:type="gramStart"/>
      <w:r w:rsidRPr="002953B7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14) 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C0F69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t>1.1.</w:t>
      </w:r>
      <w:r w:rsidRPr="002953B7">
        <w:rPr>
          <w:sz w:val="28"/>
          <w:szCs w:val="28"/>
        </w:rPr>
        <w:t xml:space="preserve"> </w:t>
      </w:r>
      <w:r w:rsidRPr="002953B7">
        <w:rPr>
          <w:b/>
          <w:sz w:val="28"/>
          <w:szCs w:val="28"/>
        </w:rPr>
        <w:t>Личностные результаты освоения адаптированной основной образовательной программы</w:t>
      </w:r>
      <w:r>
        <w:rPr>
          <w:b/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>среднего</w:t>
      </w:r>
      <w:r w:rsidRPr="002953B7">
        <w:rPr>
          <w:rFonts w:eastAsia="Times New Roman"/>
          <w:b/>
          <w:sz w:val="28"/>
          <w:szCs w:val="28"/>
        </w:rPr>
        <w:t xml:space="preserve"> общего образования</w:t>
      </w:r>
      <w:r w:rsidRPr="002953B7">
        <w:rPr>
          <w:b/>
          <w:sz w:val="28"/>
          <w:szCs w:val="28"/>
        </w:rPr>
        <w:t>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для глухих, слабослышащих, позднооглохших обучающихся: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2)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нарушениями опорно-двигательного аппарата: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3)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расстройствами аутистического спектра: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BC0F69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lastRenderedPageBreak/>
        <w:t>знание своих предпочтений (ограничений) в бытовой сфере и сфере интересов.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t>2.</w:t>
      </w:r>
      <w:r w:rsidRPr="002953B7">
        <w:rPr>
          <w:sz w:val="28"/>
          <w:szCs w:val="28"/>
        </w:rPr>
        <w:t xml:space="preserve"> </w:t>
      </w:r>
      <w:proofErr w:type="spellStart"/>
      <w:r w:rsidRPr="002953B7">
        <w:rPr>
          <w:b/>
          <w:sz w:val="28"/>
          <w:szCs w:val="28"/>
        </w:rPr>
        <w:t>Метапредметные</w:t>
      </w:r>
      <w:proofErr w:type="spellEnd"/>
      <w:r w:rsidRPr="002953B7">
        <w:rPr>
          <w:sz w:val="28"/>
          <w:szCs w:val="28"/>
        </w:rPr>
        <w:t xml:space="preserve"> </w:t>
      </w:r>
      <w:r w:rsidRPr="002953B7">
        <w:rPr>
          <w:rFonts w:eastAsia="Times New Roman"/>
          <w:b/>
          <w:sz w:val="28"/>
          <w:szCs w:val="28"/>
        </w:rPr>
        <w:t xml:space="preserve">результаты освоения основной образовательной программы </w:t>
      </w:r>
      <w:r>
        <w:rPr>
          <w:rFonts w:eastAsia="Times New Roman"/>
          <w:b/>
          <w:sz w:val="28"/>
          <w:szCs w:val="28"/>
        </w:rPr>
        <w:t>среднего</w:t>
      </w:r>
      <w:r w:rsidRPr="002953B7">
        <w:rPr>
          <w:rFonts w:eastAsia="Times New Roman"/>
          <w:b/>
          <w:sz w:val="28"/>
          <w:szCs w:val="28"/>
        </w:rPr>
        <w:t xml:space="preserve"> общего образования: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C0F69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t>2.1.</w:t>
      </w:r>
      <w:r w:rsidRPr="002953B7">
        <w:rPr>
          <w:sz w:val="28"/>
          <w:szCs w:val="28"/>
        </w:rPr>
        <w:t xml:space="preserve"> </w:t>
      </w:r>
      <w:proofErr w:type="spellStart"/>
      <w:r w:rsidRPr="002953B7">
        <w:rPr>
          <w:b/>
          <w:sz w:val="28"/>
          <w:szCs w:val="28"/>
        </w:rPr>
        <w:t>Метапредметные</w:t>
      </w:r>
      <w:proofErr w:type="spellEnd"/>
      <w:r w:rsidRPr="002953B7">
        <w:rPr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  <w:r w:rsidRPr="002953B7">
        <w:rPr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>среднего</w:t>
      </w:r>
      <w:r w:rsidRPr="002953B7">
        <w:rPr>
          <w:rFonts w:eastAsia="Times New Roman"/>
          <w:b/>
          <w:sz w:val="28"/>
          <w:szCs w:val="28"/>
        </w:rPr>
        <w:t xml:space="preserve"> общего образования</w:t>
      </w:r>
      <w:r w:rsidRPr="002953B7">
        <w:rPr>
          <w:sz w:val="28"/>
          <w:szCs w:val="28"/>
        </w:rPr>
        <w:t>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для глухих, слабослышащих, позднооглохших обучающихся: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2953B7">
        <w:rPr>
          <w:sz w:val="28"/>
          <w:szCs w:val="28"/>
        </w:rPr>
        <w:t>аграмматизмов</w:t>
      </w:r>
      <w:proofErr w:type="spellEnd"/>
      <w:r w:rsidRPr="002953B7">
        <w:rPr>
          <w:sz w:val="28"/>
          <w:szCs w:val="28"/>
        </w:rPr>
        <w:t>) в письменной и устной речи;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2)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расстройствами аутентического спектра: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</w:t>
      </w:r>
      <w:r w:rsidRPr="002953B7">
        <w:rPr>
          <w:sz w:val="28"/>
          <w:szCs w:val="28"/>
        </w:rPr>
        <w:lastRenderedPageBreak/>
        <w:t xml:space="preserve">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2953B7">
        <w:rPr>
          <w:sz w:val="28"/>
          <w:szCs w:val="28"/>
        </w:rPr>
        <w:t>дств дл</w:t>
      </w:r>
      <w:proofErr w:type="gramEnd"/>
      <w:r w:rsidRPr="002953B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BC0F69" w:rsidRPr="002953B7" w:rsidRDefault="00BC0F69" w:rsidP="00BC0F69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BC0F69" w:rsidRDefault="00BC0F69" w:rsidP="00BC0F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0F69" w:rsidRPr="00036232" w:rsidRDefault="00BC0F69" w:rsidP="00BC0F69">
      <w:pPr>
        <w:pStyle w:val="a4"/>
        <w:numPr>
          <w:ilvl w:val="0"/>
          <w:numId w:val="4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232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36232">
        <w:rPr>
          <w:rFonts w:ascii="Times New Roman" w:eastAsia="Times New Roman" w:hAnsi="Times New Roman" w:cs="Times New Roman"/>
          <w:b/>
          <w:sz w:val="28"/>
          <w:szCs w:val="28"/>
        </w:rPr>
        <w:t>среднего общего образования</w:t>
      </w:r>
      <w:r w:rsidRPr="00036232">
        <w:rPr>
          <w:rFonts w:ascii="Times New Roman" w:hAnsi="Times New Roman" w:cs="Times New Roman"/>
          <w:b/>
          <w:sz w:val="28"/>
          <w:szCs w:val="28"/>
        </w:rPr>
        <w:t>:</w:t>
      </w:r>
    </w:p>
    <w:p w:rsidR="007D2FC1" w:rsidRPr="00BB572B" w:rsidRDefault="007D2FC1" w:rsidP="00BB57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Освоение содержания учебного предмета «Китайский язык» обеспечивает достижение учащимися следующих предметных результатов:</w:t>
      </w:r>
    </w:p>
    <w:p w:rsidR="007D2FC1" w:rsidRPr="00BB572B" w:rsidRDefault="007D2FC1" w:rsidP="00BB572B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7D2FC1" w:rsidRPr="00BB572B" w:rsidRDefault="007D2FC1" w:rsidP="00BB572B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владение знаниями о социокультурной специфике Китая и других стран изучаемого языка, умение строить свое речевое и неречевое поведение адекватно этой специфике;</w:t>
      </w:r>
    </w:p>
    <w:p w:rsidR="007D2FC1" w:rsidRPr="00BB572B" w:rsidRDefault="007D2FC1" w:rsidP="00BB572B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7D2FC1" w:rsidRPr="00BB572B" w:rsidRDefault="007D2FC1" w:rsidP="00BB572B">
      <w:pPr>
        <w:pStyle w:val="a4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7D2FC1" w:rsidRPr="00BB572B" w:rsidRDefault="007D2FC1" w:rsidP="00BB572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В результате изучения учебного предмета «Китайский язык» на уровне среднего общего образования </w:t>
      </w:r>
      <w:r w:rsidRPr="00BB572B">
        <w:rPr>
          <w:rFonts w:ascii="Times New Roman" w:hAnsi="Times New Roman" w:cs="Times New Roman"/>
          <w:b/>
          <w:sz w:val="28"/>
          <w:szCs w:val="28"/>
        </w:rPr>
        <w:t>выпускник</w:t>
      </w:r>
      <w:r w:rsidRPr="00BB572B">
        <w:rPr>
          <w:rFonts w:ascii="Times New Roman" w:hAnsi="Times New Roman" w:cs="Times New Roman"/>
          <w:sz w:val="28"/>
          <w:szCs w:val="28"/>
        </w:rPr>
        <w:t xml:space="preserve"> научится и получит возможность научиться: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Говорение. Диалогическая речь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научится:</w:t>
      </w:r>
    </w:p>
    <w:p w:rsidR="007D2FC1" w:rsidRPr="00BB572B" w:rsidRDefault="007D2FC1" w:rsidP="00BB572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элементы разных типов диалогов);</w:t>
      </w:r>
    </w:p>
    <w:p w:rsidR="007D2FC1" w:rsidRPr="00BB572B" w:rsidRDefault="007D2FC1" w:rsidP="00BB572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высказанному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>/обсуждаемому/прочитанному/увиденному;</w:t>
      </w:r>
    </w:p>
    <w:p w:rsidR="007D2FC1" w:rsidRPr="00BB572B" w:rsidRDefault="007D2FC1" w:rsidP="00BB572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брать и давать интервью;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2"/>
        </w:numPr>
        <w:spacing w:after="0" w:line="240" w:lineRule="auto"/>
        <w:ind w:left="1560"/>
        <w:contextualSpacing w:val="0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pacing w:val="-4"/>
          <w:sz w:val="28"/>
          <w:szCs w:val="28"/>
        </w:rPr>
        <w:t>вести дискуссию с соблюдением</w:t>
      </w:r>
      <w:r w:rsidRPr="00BB572B">
        <w:rPr>
          <w:rFonts w:ascii="Times New Roman" w:hAnsi="Times New Roman" w:cs="Times New Roman"/>
          <w:i/>
          <w:sz w:val="28"/>
          <w:szCs w:val="28"/>
        </w:rPr>
        <w:t xml:space="preserve"> норм речевого этикета, принятых в стране/странах изучаемого языка, высказывая и аргументируя свою точку зрения</w:t>
      </w:r>
      <w:r w:rsidRPr="00BB572B">
        <w:rPr>
          <w:rFonts w:ascii="Times New Roman" w:eastAsia="SimSun" w:hAnsi="Times New Roman" w:cs="Times New Roman"/>
          <w:i/>
          <w:sz w:val="28"/>
          <w:szCs w:val="28"/>
        </w:rPr>
        <w:t>;</w:t>
      </w:r>
    </w:p>
    <w:p w:rsidR="007D2FC1" w:rsidRPr="00BB572B" w:rsidRDefault="007D2FC1" w:rsidP="00BB572B">
      <w:pPr>
        <w:pStyle w:val="a4"/>
        <w:numPr>
          <w:ilvl w:val="0"/>
          <w:numId w:val="32"/>
        </w:numPr>
        <w:spacing w:after="0" w:line="240" w:lineRule="auto"/>
        <w:ind w:left="1560"/>
        <w:contextualSpacing w:val="0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pacing w:val="-4"/>
          <w:sz w:val="28"/>
          <w:szCs w:val="28"/>
        </w:rPr>
        <w:t xml:space="preserve">вести </w:t>
      </w:r>
      <w:proofErr w:type="spellStart"/>
      <w:r w:rsidRPr="00BB572B">
        <w:rPr>
          <w:rFonts w:ascii="Times New Roman" w:hAnsi="Times New Roman" w:cs="Times New Roman"/>
          <w:i/>
          <w:spacing w:val="-4"/>
          <w:sz w:val="28"/>
          <w:szCs w:val="28"/>
        </w:rPr>
        <w:t>полилог</w:t>
      </w:r>
      <w:proofErr w:type="spellEnd"/>
      <w:r w:rsidRPr="00BB572B">
        <w:rPr>
          <w:rFonts w:ascii="Times New Roman" w:hAnsi="Times New Roman" w:cs="Times New Roman"/>
          <w:i/>
          <w:spacing w:val="-4"/>
          <w:sz w:val="28"/>
          <w:szCs w:val="28"/>
        </w:rPr>
        <w:t xml:space="preserve"> с соблюдением</w:t>
      </w:r>
      <w:r w:rsidRPr="00BB572B">
        <w:rPr>
          <w:rFonts w:ascii="Times New Roman" w:hAnsi="Times New Roman" w:cs="Times New Roman"/>
          <w:i/>
          <w:sz w:val="28"/>
          <w:szCs w:val="28"/>
        </w:rPr>
        <w:t xml:space="preserve"> норм речевого этикета, принятых в стране/странах изучаемого языка, возражая, расспрашивая собеседников  и уточняя их  мнения и точки зрения, беря на себя инициативу в разговоре.</w:t>
      </w:r>
    </w:p>
    <w:p w:rsidR="007D2FC1" w:rsidRPr="00BB572B" w:rsidRDefault="007D2FC1" w:rsidP="00BB572B">
      <w:pPr>
        <w:spacing w:after="0" w:line="240" w:lineRule="auto"/>
        <w:ind w:left="1200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Говорение. Монологическая речь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делать сообщение на заданную тему на основе прочитанного; 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прочитанному</w:t>
      </w:r>
      <w:proofErr w:type="gram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/ прослушанному; 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кратко высказываться с опорой на нелинейный текст (объявление, таблицы, диаграммы, расписание и т. п.);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кратко излагать результаты выполненной проектной работы;</w:t>
      </w:r>
    </w:p>
    <w:p w:rsidR="007D2FC1" w:rsidRPr="00BB572B" w:rsidRDefault="007D2FC1" w:rsidP="00BB572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•</w:t>
      </w:r>
      <w:r w:rsidRPr="00BB572B">
        <w:rPr>
          <w:rFonts w:ascii="Times New Roman" w:hAnsi="Times New Roman" w:cs="Times New Roman"/>
          <w:sz w:val="28"/>
          <w:szCs w:val="28"/>
        </w:rPr>
        <w:tab/>
        <w:t>давать краткую характеристику реальных людей и литературных персонажей.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eastAsia="SimSun" w:hAnsi="Times New Roman" w:cs="Times New Roman"/>
          <w:i/>
          <w:sz w:val="28"/>
          <w:szCs w:val="28"/>
        </w:rPr>
        <w:t>высказываться без предварительной подготовки на заданную тему в соответствии с предложенной ситуацией общения, аргументируя свою точку зрения;</w:t>
      </w:r>
    </w:p>
    <w:p w:rsidR="007D2FC1" w:rsidRPr="00BB572B" w:rsidRDefault="007D2FC1" w:rsidP="00BB572B">
      <w:pPr>
        <w:pStyle w:val="a4"/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eastAsia="SimSun" w:hAnsi="Times New Roman" w:cs="Times New Roman"/>
          <w:i/>
          <w:sz w:val="28"/>
          <w:szCs w:val="28"/>
        </w:rPr>
        <w:t>аргументированно излагать результаты выполненной проектной работы, в том числе в форме презентации;</w:t>
      </w:r>
    </w:p>
    <w:p w:rsidR="007D2FC1" w:rsidRPr="00BB572B" w:rsidRDefault="007D2FC1" w:rsidP="00BB572B">
      <w:pPr>
        <w:pStyle w:val="a4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давать развернутую характеристику реальных людей и литературных персонажей.</w:t>
      </w:r>
    </w:p>
    <w:p w:rsidR="007D2FC1" w:rsidRPr="00BB572B" w:rsidRDefault="007D2FC1" w:rsidP="00BB572B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 w:cs="Times New Roman"/>
          <w:sz w:val="28"/>
          <w:szCs w:val="28"/>
          <w:highlight w:val="red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proofErr w:type="spellStart"/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Аудирование</w:t>
      </w:r>
      <w:proofErr w:type="spellEnd"/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выделять основную тему в воспринимаемом на слух тексте;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отделять главную информацию от </w:t>
      </w:r>
      <w:proofErr w:type="gram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второстепенной</w:t>
      </w:r>
      <w:proofErr w:type="gram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, выявлять наиболее значимые факты;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использовать контекстуальную или языковую догадку при восприятии на слух текстов, содержащих незнакомые слова.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определять проблему в воспринимаемом на слух тексте;</w:t>
      </w:r>
    </w:p>
    <w:p w:rsidR="007D2FC1" w:rsidRPr="00BB572B" w:rsidRDefault="007D2FC1" w:rsidP="00BB572B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выделять факты, примеры, аргументы в соответствии с поставленным вопросом или проблемой;</w:t>
      </w:r>
    </w:p>
    <w:p w:rsidR="007D2FC1" w:rsidRPr="00BB572B" w:rsidRDefault="007D2FC1" w:rsidP="00BB572B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lastRenderedPageBreak/>
        <w:t>обобщать содержащуюся в аудио/видео/телетексте фактическую и оценочную информацию, определяя своё отношение к ней.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Чтение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устанавливать причинно-следственную взаимосвязь фактов и событий, изложенных в несложном аутентичном тексте;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восстанавливать текст из разрозненных абзацев или путем добавления выпущенных фрагментов;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определять свое отношение к </w:t>
      </w:r>
      <w:proofErr w:type="gram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прочитанному</w:t>
      </w:r>
      <w:proofErr w:type="gram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отделять главную информацию от </w:t>
      </w:r>
      <w:proofErr w:type="gram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второстепенной</w:t>
      </w:r>
      <w:proofErr w:type="gram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, выявлять наиболее значимые факты.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определять замысел автора;</w:t>
      </w:r>
    </w:p>
    <w:p w:rsidR="007D2FC1" w:rsidRPr="00BB572B" w:rsidRDefault="007D2FC1" w:rsidP="00BB572B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7D2FC1" w:rsidRPr="00BB572B" w:rsidRDefault="007D2FC1" w:rsidP="00BB572B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прогнозировать развитие и результат излагаемых фактов и событий.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Письменная речь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делать краткие выписки из текста с целью их использования в собственных устных высказываниях;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писать электронное письмо (e-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mail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) зарубежному другу в ответ на электронное письмо-стимул;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составлять план/ тезисы устного или письменного сообщения;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кратко излагать в письменном виде результаты проектной деятельности;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писать </w:t>
      </w:r>
      <w:r w:rsidRPr="00BB572B">
        <w:rPr>
          <w:rFonts w:ascii="Times New Roman" w:eastAsia="SimSun" w:hAnsi="Times New Roman" w:cs="Times New Roman"/>
          <w:snapToGrid w:val="0"/>
          <w:color w:val="000000"/>
          <w:sz w:val="28"/>
          <w:szCs w:val="28"/>
          <w:lang w:eastAsia="ru-RU"/>
        </w:rPr>
        <w:t>сообщение или высказывание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опорой на нелинейный текст (таблицы, диаграммы и т. п.);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писать аргументированное </w:t>
      </w:r>
      <w:r w:rsidRPr="00BB572B">
        <w:rPr>
          <w:rFonts w:ascii="Times New Roman" w:eastAsia="SimSun" w:hAnsi="Times New Roman" w:cs="Times New Roman"/>
          <w:snapToGrid w:val="0"/>
          <w:color w:val="000000"/>
          <w:sz w:val="28"/>
          <w:szCs w:val="28"/>
          <w:lang w:eastAsia="ru-RU"/>
        </w:rPr>
        <w:t xml:space="preserve">сообщение или 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комментировать/выражать свое отношение к поставленному вопросу/проблеме.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6"/>
        </w:numPr>
        <w:spacing w:after="0" w:line="240" w:lineRule="auto"/>
        <w:contextualSpacing w:val="0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eastAsia="SimSun" w:hAnsi="Times New Roman" w:cs="Times New Roman"/>
          <w:i/>
          <w:sz w:val="28"/>
          <w:szCs w:val="28"/>
        </w:rPr>
        <w:t>аргументированно излагать в письменном виде результаты проектной деятельности;</w:t>
      </w:r>
    </w:p>
    <w:p w:rsidR="007D2FC1" w:rsidRPr="00BB572B" w:rsidRDefault="007D2FC1" w:rsidP="00BB572B">
      <w:pPr>
        <w:pStyle w:val="a4"/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eastAsia="SimSun" w:hAnsi="Times New Roman" w:cs="Times New Roman"/>
          <w:i/>
          <w:sz w:val="28"/>
          <w:szCs w:val="28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7D2FC1" w:rsidRPr="00BB572B" w:rsidRDefault="007D2FC1" w:rsidP="00BB572B">
      <w:pPr>
        <w:pStyle w:val="a4"/>
        <w:numPr>
          <w:ilvl w:val="0"/>
          <w:numId w:val="36"/>
        </w:numPr>
        <w:tabs>
          <w:tab w:val="left" w:pos="993"/>
        </w:tabs>
        <w:spacing w:after="0" w:line="240" w:lineRule="auto"/>
        <w:ind w:right="-5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jc w:val="center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ЯЗЫКОВАЯ КОМПЕТЕНЦИЯ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Иероглифика и пунктуация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научится: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• </w:t>
      </w:r>
      <w:r w:rsidRPr="00BB572B">
        <w:rPr>
          <w:rFonts w:ascii="Times New Roman" w:eastAsia="SimSun" w:hAnsi="Times New Roman" w:cs="Times New Roman"/>
          <w:snapToGrid w:val="0"/>
          <w:sz w:val="28"/>
          <w:szCs w:val="28"/>
          <w:lang w:eastAsia="ru-RU"/>
        </w:rPr>
        <w:t>узнавать иероглифы в традиционном написании, принятом на Тайване, в Гонконге и Сингапуре.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7"/>
        </w:numPr>
        <w:tabs>
          <w:tab w:val="left" w:pos="993"/>
        </w:tabs>
        <w:spacing w:after="0" w:line="240" w:lineRule="auto"/>
        <w:ind w:left="1276"/>
        <w:contextualSpacing w:val="0"/>
        <w:rPr>
          <w:rFonts w:ascii="Times New Roman" w:eastAsia="SimSun" w:hAnsi="Times New Roman" w:cs="Times New Roman"/>
          <w:i/>
          <w:sz w:val="28"/>
          <w:szCs w:val="28"/>
        </w:rPr>
      </w:pPr>
      <w:r w:rsidRPr="00BB572B">
        <w:rPr>
          <w:rFonts w:ascii="Times New Roman" w:eastAsia="SimSun" w:hAnsi="Times New Roman" w:cs="Times New Roman"/>
          <w:i/>
          <w:snapToGrid w:val="0"/>
          <w:sz w:val="28"/>
          <w:szCs w:val="28"/>
        </w:rPr>
        <w:lastRenderedPageBreak/>
        <w:t>писать некоторые традиционные иероглифы (принятые на Тайване, в Гонконге и Сингапуре).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Фонетическая сторона речи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научится:</w:t>
      </w:r>
    </w:p>
    <w:p w:rsidR="007D2FC1" w:rsidRPr="00BB572B" w:rsidRDefault="007D2FC1" w:rsidP="00BB572B">
      <w:pPr>
        <w:spacing w:after="0" w:line="240" w:lineRule="auto"/>
        <w:ind w:left="284" w:firstLine="567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•  использовать материалы фонетических аудио/видеокурсов для 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самокоррекции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8"/>
        </w:numPr>
        <w:shd w:val="clear" w:color="auto" w:fill="FFFFFF"/>
        <w:tabs>
          <w:tab w:val="left" w:pos="993"/>
        </w:tabs>
        <w:adjustRightInd w:val="0"/>
        <w:spacing w:after="0" w:line="240" w:lineRule="auto"/>
        <w:ind w:left="993" w:right="-79"/>
        <w:contextualSpacing w:val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BB572B">
        <w:rPr>
          <w:rFonts w:ascii="Times New Roman" w:hAnsi="Times New Roman" w:cs="Times New Roman"/>
          <w:bCs/>
          <w:i/>
          <w:sz w:val="28"/>
          <w:szCs w:val="28"/>
        </w:rPr>
        <w:t xml:space="preserve">выразительно читать отрывки из художественных произведений, пьес, </w:t>
      </w:r>
      <w:proofErr w:type="gramStart"/>
      <w:r w:rsidRPr="00BB572B">
        <w:rPr>
          <w:rFonts w:ascii="Times New Roman" w:hAnsi="Times New Roman" w:cs="Times New Roman"/>
          <w:bCs/>
          <w:i/>
          <w:sz w:val="28"/>
          <w:szCs w:val="28"/>
        </w:rPr>
        <w:t>видео-фрагментов</w:t>
      </w:r>
      <w:proofErr w:type="gramEnd"/>
      <w:r w:rsidRPr="00BB572B">
        <w:rPr>
          <w:rFonts w:ascii="Times New Roman" w:hAnsi="Times New Roman" w:cs="Times New Roman"/>
          <w:bCs/>
          <w:i/>
          <w:sz w:val="28"/>
          <w:szCs w:val="28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Лексическая сторона речи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научится: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>различать явления синонимии и антонимии; употреблять в речи изученные синонимы и антонимы адекватно ситуации общения;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использовать языковую догадку в процессе чтения и 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napToGrid w:val="0"/>
          <w:color w:val="000000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распознавать и употреблять в речи </w:t>
      </w:r>
      <w:r w:rsidRPr="00BB572B">
        <w:rPr>
          <w:rFonts w:ascii="Times New Roman" w:eastAsia="SimSun" w:hAnsi="Times New Roman" w:cs="Times New Roman"/>
          <w:snapToGrid w:val="0"/>
          <w:color w:val="000000"/>
          <w:sz w:val="28"/>
          <w:szCs w:val="28"/>
          <w:lang w:eastAsia="ru-RU"/>
        </w:rPr>
        <w:t>интернациональные лексические единицы;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понимать </w:t>
      </w:r>
      <w:r w:rsidRPr="00BB572B">
        <w:rPr>
          <w:rFonts w:ascii="Times New Roman" w:eastAsia="SimSun" w:hAnsi="Times New Roman" w:cs="Times New Roman"/>
          <w:snapToGrid w:val="0"/>
          <w:color w:val="000000"/>
          <w:sz w:val="28"/>
          <w:szCs w:val="28"/>
          <w:lang w:eastAsia="ru-RU"/>
        </w:rPr>
        <w:t>специфику китайских идиоматических выражений.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39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7D2FC1" w:rsidRPr="00BB572B" w:rsidRDefault="007D2FC1" w:rsidP="00BB572B">
      <w:pPr>
        <w:pStyle w:val="a4"/>
        <w:numPr>
          <w:ilvl w:val="0"/>
          <w:numId w:val="39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 xml:space="preserve">пояснять национально-культурный смысл </w:t>
      </w:r>
      <w:proofErr w:type="spellStart"/>
      <w:r w:rsidRPr="00BB572B">
        <w:rPr>
          <w:rFonts w:ascii="Times New Roman" w:hAnsi="Times New Roman" w:cs="Times New Roman"/>
          <w:i/>
          <w:sz w:val="28"/>
          <w:szCs w:val="28"/>
        </w:rPr>
        <w:t>безэквивалентной</w:t>
      </w:r>
      <w:proofErr w:type="spellEnd"/>
      <w:r w:rsidRPr="00BB572B">
        <w:rPr>
          <w:rFonts w:ascii="Times New Roman" w:hAnsi="Times New Roman" w:cs="Times New Roman"/>
          <w:i/>
          <w:sz w:val="28"/>
          <w:szCs w:val="28"/>
        </w:rPr>
        <w:t xml:space="preserve"> лексики китайского языка на родном языке.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Грамматическая сторона речи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научится: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распознавать и употреблять в речи сложносочиненные предложения и сложноподчиненные предложения; 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napToGrid w:val="0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</w:r>
      <w:r w:rsidRPr="00BB572B">
        <w:rPr>
          <w:rFonts w:ascii="Times New Roman" w:eastAsia="SimSun" w:hAnsi="Times New Roman" w:cs="Times New Roman"/>
          <w:snapToGrid w:val="0"/>
          <w:sz w:val="28"/>
          <w:szCs w:val="28"/>
          <w:lang w:eastAsia="ru-RU"/>
        </w:rPr>
        <w:t>распознавать и употреблять в речи некоторые рамочные конструкции;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•</w:t>
      </w: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ab/>
        <w:t xml:space="preserve">распознавать и употреблять в речи </w:t>
      </w:r>
      <w:r w:rsidRPr="00BB572B">
        <w:rPr>
          <w:rFonts w:ascii="Times New Roman" w:eastAsia="SimSun" w:hAnsi="Times New Roman" w:cs="Times New Roman"/>
          <w:snapToGrid w:val="0"/>
          <w:sz w:val="28"/>
          <w:szCs w:val="28"/>
          <w:lang w:eastAsia="ru-RU"/>
        </w:rPr>
        <w:t>прямой и косвенной речи.</w:t>
      </w:r>
    </w:p>
    <w:p w:rsidR="007D2FC1" w:rsidRPr="00BB572B" w:rsidRDefault="007D2FC1" w:rsidP="00BB572B">
      <w:pPr>
        <w:spacing w:after="0" w:line="240" w:lineRule="auto"/>
        <w:ind w:firstLine="851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BB572B">
        <w:rPr>
          <w:rFonts w:ascii="Times New Roman" w:eastAsia="SimSun" w:hAnsi="Times New Roman" w:cs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BB572B" w:rsidRDefault="007D2FC1" w:rsidP="00BB572B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варьировать грамматическое оформление высказывания при изменении его коммуникативного назначения;</w:t>
      </w:r>
    </w:p>
    <w:p w:rsidR="007D2FC1" w:rsidRPr="00BB572B" w:rsidRDefault="007D2FC1" w:rsidP="00BB572B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собирать, систематизировать и обобщать наблюдения о грамматическом наполнении различных типов текста.</w:t>
      </w:r>
    </w:p>
    <w:p w:rsidR="00757B4F" w:rsidRPr="00BB572B" w:rsidRDefault="00757B4F" w:rsidP="00BB572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57B4F" w:rsidRPr="00BB572B" w:rsidRDefault="00757B4F" w:rsidP="00BB57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57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 (</w:t>
      </w:r>
      <w:r w:rsidR="007D2FC1" w:rsidRPr="00BB57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138 </w:t>
      </w:r>
      <w:r w:rsidRPr="00BB57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ч.)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lastRenderedPageBreak/>
        <w:t>Внешность и характеристики человека (внешность, национальность, образование, личные качества, род занятий, должность, место работы и др.).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>Досуг и увлечения (спорт, музыка, чтение, посещение театра, кинотеатра, дискотеки, кафе).  </w:t>
      </w:r>
      <w:proofErr w:type="gramEnd"/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Проблемы выбора профессии. Роль образования. 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Родная страна и страна/страны изучаемого языка. Их географическое положение, климат, города.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Родная страна и страна/страны изучаемого языка. Их культурные особенности. Праздники и знаменательные даты.  Традиции и обычаи, связанные с главными праздниками.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Выдающиеся люди страны России и страны/стран изучаемого языка, их вклад в науку и мировую культуру.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Роль СМИ (пресса, телевидение, радио, Интернет) в жизни человека.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Здоровый образ жизни. Спорт. Спорт в жизни современного человека. Летние и зимние виды спорта. Спортивные достижения Росси и страны/стран изучаемого языка.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Окружающая среда. Защита окружающей среды. Флора и фауна родной страны и страны/стран изучаемого языка. </w:t>
      </w:r>
    </w:p>
    <w:p w:rsidR="007D2FC1" w:rsidRPr="00BB572B" w:rsidRDefault="007D2FC1" w:rsidP="00BB572B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Изучение иностранных языков и их роль в современном мире.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FC1" w:rsidRPr="00BB572B" w:rsidRDefault="007D2FC1" w:rsidP="00BB572B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ВОСПИТАТЕЛЬНОГО АСПЕКТА</w:t>
      </w:r>
    </w:p>
    <w:p w:rsidR="007D2FC1" w:rsidRPr="00BB572B" w:rsidRDefault="007D2FC1" w:rsidP="00BB572B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духовные традиции;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владеющий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основами научных методов познания окружающего мира;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готовый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t>подготовленный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к осознанному выбору профессии, понимающий значение профессиональной деятельности для человека и общества;</w:t>
      </w:r>
    </w:p>
    <w:p w:rsidR="007D2FC1" w:rsidRPr="00BB572B" w:rsidRDefault="007D2FC1" w:rsidP="00BB572B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мотивированный</w:t>
      </w:r>
      <w:proofErr w:type="gramEnd"/>
      <w:r w:rsidRPr="00BB572B">
        <w:rPr>
          <w:rFonts w:ascii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7D2FC1" w:rsidRPr="00BB572B" w:rsidRDefault="007D2FC1" w:rsidP="00BB572B">
      <w:pPr>
        <w:pStyle w:val="a4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pStyle w:val="a4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СОДЕРЖАНИЕ РАЗВИВАЮЩЕГО АСПЕКТА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достижение личностных и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результатов освоения учебного предмета «Иностранный язык».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Содержание развивающего аспекта иноязычной культуры включает в себя: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Формирование положительного отношения к учебному предмету и более устойчивой мотивации к изучению ИЯ.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специальных учебных умений (СУУ).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Развитие способности принимать и сохранять цели и задачи учебной деятельности.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Развитие умения контролировать и оценивать учебные действия в соответствии с поставленной задачей.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Умение читать тексты различных стилей и жанров в соответствии с целями и задачами; осознанно строить речевое высказывание в соответствии с коммуникативными задачами.</w:t>
      </w:r>
    </w:p>
    <w:p w:rsidR="007D2FC1" w:rsidRPr="00BB572B" w:rsidRDefault="007D2FC1" w:rsidP="00BB572B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572B">
        <w:rPr>
          <w:rFonts w:ascii="Times New Roman" w:hAnsi="Times New Roman" w:cs="Times New Roman"/>
          <w:i/>
          <w:sz w:val="28"/>
          <w:szCs w:val="28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>В средней школе учащиеся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 xml:space="preserve">прогнозировать содержание текста на основе заголовка, предварительно поставленных вопросов и т. д.; пользоваться языковой и контекстуальной догадкой при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аудировании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учебно-исследовательскую работу; участвовать в работе над всеми видами проектов, взаимодействовать с другими участниками проектной деятельности; вести портфолио.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 xml:space="preserve">Учащиеся развивают и совершенствуют умения: находить ключевые слова и социокультурные реалии в работе над текстом;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семантизировать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слова на основе </w:t>
      </w:r>
      <w:r w:rsidRPr="00BB572B">
        <w:rPr>
          <w:rFonts w:ascii="Times New Roman" w:hAnsi="Times New Roman" w:cs="Times New Roman"/>
          <w:sz w:val="28"/>
          <w:szCs w:val="28"/>
        </w:rPr>
        <w:lastRenderedPageBreak/>
        <w:t>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участвовать в проектной деятельности ме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ж-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метапредметного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характера.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ind w:firstLine="851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</w:pPr>
      <w:bookmarkStart w:id="1" w:name="_Toc456174400"/>
      <w:r w:rsidRPr="00BB572B"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  <w:t>СОДЕРЖАНИЕ ПОЗНАВАТЕЛЬНОГО (СОЦИОКУЛЬТУРНОГО) АСПЕКТА</w:t>
      </w:r>
    </w:p>
    <w:p w:rsidR="007D2FC1" w:rsidRPr="00BB572B" w:rsidRDefault="007D2FC1" w:rsidP="00BB572B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ab/>
        <w:t xml:space="preserve">Учащиеся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изучения других предметов (знания междисциплинарного характера). Это предполагает расширение знаний о значении родного и китайского языка в современном мире,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 совершенствование умений представлять родную страну и культуру на китайском языке;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 xml:space="preserve">оказывать помощь зарубежным гостям в ситуациях повседневного общения; расширение спектра представлений о национально-культурном фоне современных традиций, ритуалов, условностей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видеоматериалами; развитие способностей опознавать и интерпретировать новые аспекты в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соизучаемых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культурах, опознавать новые ситуации общения.</w:t>
      </w:r>
      <w:proofErr w:type="gramEnd"/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Речевая компетенция</w:t>
      </w: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Говорение</w:t>
      </w:r>
    </w:p>
    <w:bookmarkEnd w:id="1"/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572B">
        <w:rPr>
          <w:rFonts w:ascii="Times New Roman" w:hAnsi="Times New Roman" w:cs="Times New Roman"/>
          <w:b/>
          <w:i/>
          <w:sz w:val="28"/>
          <w:szCs w:val="28"/>
        </w:rPr>
        <w:t>Диалогическая речь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 xml:space="preserve">Происходит совершенствование таких речевых умений, как умение вступить в диалог, поддержать диалог, вести диалог этикетного характера, диалог-расспрос, диалог-побуждение к действию на основе нового лексического и грамматического материала в рамках освоенной тематики, развитие умений вести </w:t>
      </w:r>
      <w:r w:rsidRPr="00BB572B">
        <w:rPr>
          <w:rFonts w:ascii="Times New Roman" w:hAnsi="Times New Roman" w:cs="Times New Roman"/>
          <w:sz w:val="28"/>
          <w:szCs w:val="28"/>
          <w:lang w:eastAsia="ru-RU"/>
        </w:rPr>
        <w:t>комбинированный диалог (сочетание разных типов диалогов) на основе тематики учебного общения, в ситуациях официального и неофициального повседневного общения.</w:t>
      </w:r>
      <w:proofErr w:type="gramEnd"/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Объем диалога –  6-7 реплик со стороны каждого учащегося.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572B">
        <w:rPr>
          <w:rFonts w:ascii="Times New Roman" w:hAnsi="Times New Roman" w:cs="Times New Roman"/>
          <w:b/>
          <w:i/>
          <w:sz w:val="28"/>
          <w:szCs w:val="28"/>
        </w:rPr>
        <w:t>Монологическая речь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Развитие монологической речи предусматривает совершенствование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умений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:</w:t>
      </w:r>
      <w:r w:rsidRPr="00BB572B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B572B">
        <w:rPr>
          <w:rFonts w:ascii="Times New Roman" w:hAnsi="Times New Roman" w:cs="Times New Roman"/>
          <w:sz w:val="28"/>
          <w:szCs w:val="28"/>
          <w:lang w:eastAsia="ru-RU"/>
        </w:rPr>
        <w:t>родуцирование</w:t>
      </w:r>
      <w:proofErr w:type="spellEnd"/>
      <w:r w:rsidRPr="00BB572B">
        <w:rPr>
          <w:rFonts w:ascii="Times New Roman" w:hAnsi="Times New Roman" w:cs="Times New Roman"/>
          <w:sz w:val="28"/>
          <w:szCs w:val="28"/>
          <w:lang w:eastAsia="ru-RU"/>
        </w:rPr>
        <w:t xml:space="preserve">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</w:t>
      </w:r>
      <w:r w:rsidRPr="00BB572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выражением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Объем монологического высказывания – 12-15 фраз. Продолжительность монологического высказывания –  1–1,5 минуты.</w:t>
      </w:r>
    </w:p>
    <w:p w:rsidR="007D2FC1" w:rsidRPr="00BB572B" w:rsidRDefault="007D2FC1" w:rsidP="00BB572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B572B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Владение умениями воспринимать на слух иноязычный те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кст пр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едусматривает понимание аутентичных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совершенствование умений: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Коммуникативная направленность обучения обусловливает использование следующих функциональных стилей и типов текстов: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прагматический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, научно-популярный, газетно-публицистический, разговорный. 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звучания текстов для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– до 3-х минут.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изученными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текста объемом до 600 знаков (ознакомительное чтение); с полным пониманием содержания текста объемом до 300 знаков (изучающее чтение); с выборочным пониманием нужной или интересующей информации из текста объемом до 350 знаков (просмотровое/поисковое чтение).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Жанры текстов, предлагаемых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Чтение с пониманием основного содержания текста и с выборочным пониманием нужной, интересующей или запрашиваемой информации осуществляется на аутентичных текстах, содержащих наряду с 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изученными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 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>Независимо от вида чтения возможно использование двуязычного словаря.</w:t>
      </w:r>
    </w:p>
    <w:p w:rsidR="007D2FC1" w:rsidRPr="00BB572B" w:rsidRDefault="007D2FC1" w:rsidP="00BB572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Письменная речь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Овладение письменной речью предусматривает совершенствование следующих умений: делать выписки из текста; писать короткие поздравления с днем рождения,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другимипраздниками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(объемом до 40 знаков); заполнять анкету (указывать имя, фамилию, пол, возраст, гражданство, адрес); писать личное письмо с опорой и без опоры на образец (расспрашивать адресат о его жизни, делах, сообщать то же о себе, выражать благодарность, просьбу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)</w:t>
      </w:r>
      <w:r w:rsidRPr="00BB572B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BB572B">
        <w:rPr>
          <w:rFonts w:ascii="Times New Roman" w:hAnsi="Times New Roman" w:cs="Times New Roman"/>
          <w:sz w:val="28"/>
          <w:szCs w:val="28"/>
          <w:lang w:eastAsia="ru-RU"/>
        </w:rPr>
        <w:t xml:space="preserve"> употреблением формул речевого </w:t>
      </w:r>
      <w:proofErr w:type="spellStart"/>
      <w:r w:rsidRPr="00BB572B">
        <w:rPr>
          <w:rFonts w:ascii="Times New Roman" w:hAnsi="Times New Roman" w:cs="Times New Roman"/>
          <w:sz w:val="28"/>
          <w:szCs w:val="28"/>
          <w:lang w:eastAsia="ru-RU"/>
        </w:rPr>
        <w:t>этикетапринятых</w:t>
      </w:r>
      <w:proofErr w:type="spellEnd"/>
      <w:r w:rsidRPr="00BB572B">
        <w:rPr>
          <w:rFonts w:ascii="Times New Roman" w:hAnsi="Times New Roman" w:cs="Times New Roman"/>
          <w:sz w:val="28"/>
          <w:szCs w:val="28"/>
          <w:lang w:eastAsia="ru-RU"/>
        </w:rPr>
        <w:t xml:space="preserve"> в стране/странах изучаемого языка (</w:t>
      </w:r>
      <w:r w:rsidRPr="00BB572B">
        <w:rPr>
          <w:rFonts w:ascii="Times New Roman" w:hAnsi="Times New Roman" w:cs="Times New Roman"/>
          <w:sz w:val="28"/>
          <w:szCs w:val="28"/>
        </w:rPr>
        <w:t xml:space="preserve">объем личного письма – 60-70 знаков); составлять план устного сообщения, письменное сообщение или письменное высказывание в соответствии с коммуникативной задачей (объем – до 180 знаков). Формирование и развитие навыков написания автобиографии/резюме; </w:t>
      </w:r>
      <w:r w:rsidRPr="00BB572B">
        <w:rPr>
          <w:rFonts w:ascii="Times New Roman" w:hAnsi="Times New Roman" w:cs="Times New Roman"/>
          <w:sz w:val="28"/>
          <w:szCs w:val="28"/>
          <w:lang w:eastAsia="ru-RU"/>
        </w:rPr>
        <w:t>написания аргументированного сообщения/высказывания; комментирования/выражения своего отношения к поставленному вопросу/проблеме.</w:t>
      </w: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Toc456174401"/>
      <w:r w:rsidRPr="00BB572B">
        <w:rPr>
          <w:rFonts w:ascii="Times New Roman" w:hAnsi="Times New Roman" w:cs="Times New Roman"/>
          <w:b/>
          <w:sz w:val="28"/>
          <w:szCs w:val="28"/>
        </w:rPr>
        <w:t>ЯЗЫКОВАЯ КОМПЕТЕНЦИЯ</w:t>
      </w:r>
      <w:bookmarkEnd w:id="2"/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Иероглифика и пунктуация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Учащиеся средней школы развивают и совершенствуют навыки иероглифического письма и соблюдения правил пунктуации, продолжают знакомиться с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традиционнымнаписанием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иероглифов, принятом на Тайване, в Гонконге и Сингапуре.</w:t>
      </w:r>
    </w:p>
    <w:p w:rsidR="007D2FC1" w:rsidRPr="00BB572B" w:rsidRDefault="007D2FC1" w:rsidP="00BB572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Фонетическая сторона речи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572B">
        <w:rPr>
          <w:rFonts w:ascii="Times New Roman" w:hAnsi="Times New Roman" w:cs="Times New Roman"/>
          <w:sz w:val="28"/>
          <w:szCs w:val="28"/>
        </w:rPr>
        <w:t xml:space="preserve">Школьники развивают и совершенствуют навыки адекватного произношения и различения на слух всех звуков и тонов китайского языка, углубляют знания о структуре китайского слога, сочетаемости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инициалей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и финалей, правилах чтения транскрипции иероглифического знака (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пиньинь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), соблюдают правильный тональный рисунок односложных, двусложных и многосложных слов и соотношение ударения слогов в словах и ритмических группах, правила произношения слогов внутри ритмических групп, правила изменения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тона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>,правильную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интонацию в различных типах предложений, мелодику сложных предложений, переспросов, уточнений, знакомятся с правилами транскрипционной системы Палладия.</w:t>
      </w:r>
    </w:p>
    <w:p w:rsidR="007D2FC1" w:rsidRPr="00BB572B" w:rsidRDefault="007D2FC1" w:rsidP="00BB572B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FC1" w:rsidRPr="00BB572B" w:rsidRDefault="007D2FC1" w:rsidP="00BB572B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Лексическая сторона речи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Учащиеся развивают и совершенствуют навыки употребления в речи лексических единиц, обслуживающих ситуации общения в рамках тематики средней школы, наиболее распространенных устойчивых словосочетаний, оценочной лексики, реплик-клише речевого этикета, характерных для культуры страны/стран изучаемого языка, китайских идиоматических выражений, многозначных лексических единиц в нескольких значениях, синонимов и антонимов, интернациональных лексических единиц; расширяют объем продуктивного и рецептивного лексического запаса за счет лексических средств, </w:t>
      </w:r>
      <w:r w:rsidRPr="00BB572B">
        <w:rPr>
          <w:rFonts w:ascii="Times New Roman" w:hAnsi="Times New Roman" w:cs="Times New Roman"/>
          <w:sz w:val="28"/>
          <w:szCs w:val="28"/>
        </w:rPr>
        <w:lastRenderedPageBreak/>
        <w:t xml:space="preserve">обслуживающих новые темы, проблемы и ситуации общения до 1200-1500 лексических единиц. </w:t>
      </w:r>
    </w:p>
    <w:p w:rsidR="007D2FC1" w:rsidRPr="00BB572B" w:rsidRDefault="007D2FC1" w:rsidP="00BB57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72B">
        <w:rPr>
          <w:rFonts w:ascii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7D2FC1" w:rsidRPr="00BB572B" w:rsidRDefault="007D2FC1" w:rsidP="00BB5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72B">
        <w:rPr>
          <w:rFonts w:ascii="Times New Roman" w:hAnsi="Times New Roman" w:cs="Times New Roman"/>
          <w:sz w:val="28"/>
          <w:szCs w:val="28"/>
        </w:rPr>
        <w:t xml:space="preserve">Школьники развивают и совершенствуют навыки употребления в речи изученных в основной школе грамматических явлений. Учащиеся овладевают новыми грамматическими </w:t>
      </w:r>
      <w:proofErr w:type="spellStart"/>
      <w:r w:rsidRPr="00BB572B">
        <w:rPr>
          <w:rFonts w:ascii="Times New Roman" w:hAnsi="Times New Roman" w:cs="Times New Roman"/>
          <w:sz w:val="28"/>
          <w:szCs w:val="28"/>
        </w:rPr>
        <w:t>явлениями</w:t>
      </w:r>
      <w:proofErr w:type="gramStart"/>
      <w:r w:rsidRPr="00BB572B">
        <w:rPr>
          <w:rFonts w:ascii="Times New Roman" w:hAnsi="Times New Roman" w:cs="Times New Roman"/>
          <w:sz w:val="28"/>
          <w:szCs w:val="28"/>
        </w:rPr>
        <w:t>:ч</w:t>
      </w:r>
      <w:proofErr w:type="gramEnd"/>
      <w:r w:rsidRPr="00BB572B">
        <w:rPr>
          <w:rFonts w:ascii="Times New Roman" w:hAnsi="Times New Roman" w:cs="Times New Roman"/>
          <w:sz w:val="28"/>
          <w:szCs w:val="28"/>
        </w:rPr>
        <w:t>ислительные</w:t>
      </w:r>
      <w:proofErr w:type="spellEnd"/>
      <w:r w:rsidRPr="00BB572B">
        <w:rPr>
          <w:rFonts w:ascii="Times New Roman" w:hAnsi="Times New Roman" w:cs="Times New Roman"/>
          <w:sz w:val="28"/>
          <w:szCs w:val="28"/>
        </w:rPr>
        <w:t xml:space="preserve"> (свыше 100 млн.), предложения появления и исчезновения, выражение подобия, выражение сравнения, выражение пассивного значения, инверсия прямого дополнения (в т.ч. с предлогом </w:t>
      </w:r>
      <w:r w:rsidRPr="00BB572B">
        <w:rPr>
          <w:rFonts w:ascii="Times New Roman" w:eastAsia="SimSun" w:hAnsi="Times New Roman" w:cs="Times New Roman"/>
          <w:sz w:val="28"/>
          <w:szCs w:val="28"/>
        </w:rPr>
        <w:t>把</w:t>
      </w:r>
      <w:r w:rsidRPr="00BB572B">
        <w:rPr>
          <w:rFonts w:ascii="Times New Roman" w:hAnsi="Times New Roman" w:cs="Times New Roman"/>
          <w:sz w:val="28"/>
          <w:szCs w:val="28"/>
        </w:rPr>
        <w:t>), дополнительные элементы(результата, количества, возможности/невозможности совершения действия, направления (простой и сложный)), конструкции с парными союзами, грамматические конструкции типа «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</w:rPr>
        <w:t>只有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</w:rPr>
        <w:t>。。。才。。。</w:t>
      </w:r>
      <w:r w:rsidRPr="00BB572B">
        <w:rPr>
          <w:rFonts w:ascii="Times New Roman" w:hAnsi="Times New Roman" w:cs="Times New Roman"/>
          <w:sz w:val="28"/>
          <w:szCs w:val="28"/>
          <w:lang w:val="en-US"/>
        </w:rPr>
        <w:t>»</w:t>
      </w:r>
      <w:r w:rsidRPr="00BB572B">
        <w:rPr>
          <w:rFonts w:ascii="Times New Roman" w:eastAsia="SimSun" w:hAnsi="Times New Roman" w:cs="Times New Roman"/>
          <w:sz w:val="28"/>
          <w:szCs w:val="28"/>
          <w:lang w:val="en-US"/>
        </w:rPr>
        <w:t>，</w:t>
      </w:r>
      <w:r w:rsidRPr="00BB572B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</w:rPr>
        <w:t>除了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</w:rPr>
        <w:t>。。。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</w:rPr>
        <w:t>以外</w:t>
      </w:r>
      <w:proofErr w:type="spellEnd"/>
      <w:r w:rsidRPr="00BB572B">
        <w:rPr>
          <w:rFonts w:ascii="Times New Roman" w:hAnsi="Times New Roman" w:cs="Times New Roman"/>
          <w:sz w:val="28"/>
          <w:szCs w:val="28"/>
          <w:lang w:val="en-US"/>
        </w:rPr>
        <w:t>»</w:t>
      </w:r>
      <w:r w:rsidRPr="00BB572B">
        <w:rPr>
          <w:rFonts w:ascii="Times New Roman" w:eastAsia="SimSun" w:hAnsi="Times New Roman" w:cs="Times New Roman"/>
          <w:sz w:val="28"/>
          <w:szCs w:val="28"/>
          <w:lang w:val="en-US"/>
        </w:rPr>
        <w:t>，</w:t>
      </w:r>
      <w:r w:rsidRPr="00BB572B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proofErr w:type="spellStart"/>
      <w:r w:rsidRPr="00BB572B">
        <w:rPr>
          <w:rFonts w:ascii="Times New Roman" w:eastAsia="SimSun" w:hAnsi="Times New Roman" w:cs="Times New Roman"/>
          <w:sz w:val="28"/>
          <w:szCs w:val="28"/>
        </w:rPr>
        <w:t>要是</w:t>
      </w:r>
      <w:proofErr w:type="spellEnd"/>
      <w:r w:rsidRPr="00BB572B">
        <w:rPr>
          <w:rFonts w:ascii="Times New Roman" w:eastAsia="SimSun" w:hAnsi="Times New Roman" w:cs="Times New Roman"/>
          <w:sz w:val="28"/>
          <w:szCs w:val="28"/>
        </w:rPr>
        <w:t>。。。就。。。</w:t>
      </w:r>
      <w:r w:rsidRPr="00BB572B">
        <w:rPr>
          <w:rFonts w:ascii="Times New Roman" w:hAnsi="Times New Roman" w:cs="Times New Roman"/>
          <w:sz w:val="28"/>
          <w:szCs w:val="28"/>
        </w:rPr>
        <w:t>» и  т.п.</w:t>
      </w:r>
    </w:p>
    <w:p w:rsidR="00031746" w:rsidRPr="00713125" w:rsidRDefault="00031746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0F69" w:rsidRPr="002953B7" w:rsidRDefault="00BC0F69" w:rsidP="00BC0F6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BC0F69" w:rsidRPr="002953B7" w:rsidRDefault="00BC0F69" w:rsidP="00BC0F6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1384"/>
        <w:gridCol w:w="6237"/>
        <w:gridCol w:w="2268"/>
      </w:tblGrid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модуля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Первое знакомство с китайским языком  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Здравствуйте!                                                      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   </w:t>
            </w:r>
          </w:p>
        </w:tc>
        <w:tc>
          <w:tcPr>
            <w:tcW w:w="6237" w:type="dxa"/>
          </w:tcPr>
          <w:p w:rsidR="00BC0F69" w:rsidRPr="00BB572B" w:rsidRDefault="003F3F4A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Из какой ты страны?</w:t>
            </w:r>
            <w:r w:rsidR="00BC0F69"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Кем ты работаешь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?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Он очень высокого роста!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Это мой номер телефона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Какое сегодня число?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До встречи в восемь часов вечера!</w:t>
            </w:r>
          </w:p>
        </w:tc>
        <w:tc>
          <w:tcPr>
            <w:tcW w:w="226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237" w:type="dxa"/>
          </w:tcPr>
          <w:p w:rsidR="00BC0F69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Сколько это стоит?</w:t>
            </w:r>
          </w:p>
        </w:tc>
        <w:tc>
          <w:tcPr>
            <w:tcW w:w="226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237" w:type="dxa"/>
          </w:tcPr>
          <w:p w:rsidR="00BB572B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Отсюда близко!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226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237" w:type="dxa"/>
          </w:tcPr>
          <w:p w:rsidR="00BB572B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Поедем на поезде!</w:t>
            </w:r>
          </w:p>
        </w:tc>
        <w:tc>
          <w:tcPr>
            <w:tcW w:w="226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BB572B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Я умею танцевать</w:t>
            </w:r>
          </w:p>
        </w:tc>
        <w:tc>
          <w:tcPr>
            <w:tcW w:w="226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sz w:val="28"/>
                <w:szCs w:val="28"/>
              </w:rPr>
              <w:t>Мы идем смотреть пекинскую оперу</w:t>
            </w:r>
          </w:p>
        </w:tc>
        <w:tc>
          <w:tcPr>
            <w:tcW w:w="226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226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BC0F69" w:rsidRDefault="00BC0F69" w:rsidP="00BC0F6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0F69" w:rsidRPr="002953B7" w:rsidRDefault="00BC0F69" w:rsidP="00BC0F6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6237"/>
        <w:gridCol w:w="2188"/>
      </w:tblGrid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</w:t>
            </w: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модуля</w:t>
            </w:r>
          </w:p>
        </w:tc>
        <w:tc>
          <w:tcPr>
            <w:tcW w:w="2188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</w:tcPr>
          <w:p w:rsidR="00BC0F69" w:rsidRPr="00BB572B" w:rsidRDefault="00BB572B" w:rsidP="00BC0F69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Вводный курс                                                            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BC0F69" w:rsidRPr="00BB572B" w:rsidRDefault="00BB572B" w:rsidP="00BC0F69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bCs/>
                <w:sz w:val="28"/>
                <w:szCs w:val="28"/>
              </w:rPr>
              <w:t>Сегодня я очень занят!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BC0F69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Мне нравится снежная погода!                                                                      </w:t>
            </w:r>
            <w:r w:rsidR="00BC0F69" w:rsidRPr="00BB572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       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BC0F69" w:rsidRPr="00BB572B" w:rsidRDefault="00BB572B" w:rsidP="00BC0F6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С Новым годом!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         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0F69" w:rsidRPr="00BB572B" w:rsidTr="00BC0F69">
        <w:tc>
          <w:tcPr>
            <w:tcW w:w="1384" w:type="dxa"/>
          </w:tcPr>
          <w:p w:rsidR="00BC0F69" w:rsidRPr="00BB572B" w:rsidRDefault="00BC0F69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BC0F69" w:rsidRPr="00BB572B" w:rsidRDefault="00BB572B" w:rsidP="00BB572B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Как мы будем добираться?                                                                            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37" w:type="dxa"/>
          </w:tcPr>
          <w:p w:rsidR="00BB572B" w:rsidRPr="00BB572B" w:rsidRDefault="00BB572B" w:rsidP="00BC0F69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Скажите, вы бронировали номер?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BB572B" w:rsidRPr="00BB572B" w:rsidRDefault="00BB572B" w:rsidP="00BC0F69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Здесь запрещено фотографировать!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proofErr w:type="spellStart"/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Сычуаньская</w:t>
            </w:r>
            <w:proofErr w:type="spellEnd"/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 кухня очень острая!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А можно </w:t>
            </w:r>
            <w:proofErr w:type="gramStart"/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подешевле</w:t>
            </w:r>
            <w:proofErr w:type="gramEnd"/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?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Здешний пейзаж необычайно красив!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Как она выглядит?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Я себя плохо чувствую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572B" w:rsidRPr="00BB572B" w:rsidTr="00BC0F69">
        <w:tc>
          <w:tcPr>
            <w:tcW w:w="1384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37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SimSun" w:hAnsi="Times New Roman" w:cs="Times New Roman"/>
                <w:sz w:val="28"/>
                <w:szCs w:val="28"/>
              </w:rPr>
              <w:t>Она тебе понравится!</w:t>
            </w: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                            </w:t>
            </w:r>
          </w:p>
        </w:tc>
        <w:tc>
          <w:tcPr>
            <w:tcW w:w="2188" w:type="dxa"/>
          </w:tcPr>
          <w:p w:rsidR="00BB572B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C0F69" w:rsidRPr="00BB572B" w:rsidTr="00BC0F69">
        <w:tc>
          <w:tcPr>
            <w:tcW w:w="1384" w:type="dxa"/>
          </w:tcPr>
          <w:p w:rsidR="00BB572B" w:rsidRPr="00BB572B" w:rsidRDefault="00BB572B" w:rsidP="00BB57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BC0F69" w:rsidRPr="00BB572B" w:rsidRDefault="00BC0F69" w:rsidP="00BC0F69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572B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2188" w:type="dxa"/>
          </w:tcPr>
          <w:p w:rsidR="00BC0F69" w:rsidRPr="00BB572B" w:rsidRDefault="00BB572B" w:rsidP="00BC0F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572B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BC0F69" w:rsidRDefault="00BC0F69" w:rsidP="00BC0F6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683E" w:rsidRDefault="0012683E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12683E" w:rsidSect="003D3519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ECE" w:rsidRDefault="00375ECE" w:rsidP="00D05D72">
      <w:pPr>
        <w:spacing w:after="0" w:line="240" w:lineRule="auto"/>
      </w:pPr>
      <w:r>
        <w:separator/>
      </w:r>
    </w:p>
  </w:endnote>
  <w:endnote w:type="continuationSeparator" w:id="0">
    <w:p w:rsidR="00375ECE" w:rsidRDefault="00375ECE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ECE" w:rsidRDefault="00375ECE" w:rsidP="00D05D72">
      <w:pPr>
        <w:spacing w:after="0" w:line="240" w:lineRule="auto"/>
      </w:pPr>
      <w:r>
        <w:separator/>
      </w:r>
    </w:p>
  </w:footnote>
  <w:footnote w:type="continuationSeparator" w:id="0">
    <w:p w:rsidR="00375ECE" w:rsidRDefault="00375ECE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15708C"/>
    <w:multiLevelType w:val="hybridMultilevel"/>
    <w:tmpl w:val="00D64DF6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67434C9"/>
    <w:multiLevelType w:val="hybridMultilevel"/>
    <w:tmpl w:val="2A8496B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15F2DF7"/>
    <w:multiLevelType w:val="hybridMultilevel"/>
    <w:tmpl w:val="2646C914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34A3B6C"/>
    <w:multiLevelType w:val="hybridMultilevel"/>
    <w:tmpl w:val="9E06B7CC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1A9C1272"/>
    <w:multiLevelType w:val="hybridMultilevel"/>
    <w:tmpl w:val="A362552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005C4C"/>
    <w:multiLevelType w:val="hybridMultilevel"/>
    <w:tmpl w:val="90C2F4B0"/>
    <w:lvl w:ilvl="0" w:tplc="BB64A5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1D4D9F"/>
    <w:multiLevelType w:val="hybridMultilevel"/>
    <w:tmpl w:val="10AC1E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D2C2BDE"/>
    <w:multiLevelType w:val="hybridMultilevel"/>
    <w:tmpl w:val="581A782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2FAB7E90"/>
    <w:multiLevelType w:val="hybridMultilevel"/>
    <w:tmpl w:val="5CA815B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2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37840874"/>
    <w:multiLevelType w:val="hybridMultilevel"/>
    <w:tmpl w:val="FE940D6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3FE275F3"/>
    <w:multiLevelType w:val="hybridMultilevel"/>
    <w:tmpl w:val="86BED19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7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8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4FE13964"/>
    <w:multiLevelType w:val="hybridMultilevel"/>
    <w:tmpl w:val="FE6E8BEE"/>
    <w:lvl w:ilvl="0" w:tplc="040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31">
    <w:nsid w:val="50EA7AA7"/>
    <w:multiLevelType w:val="hybridMultilevel"/>
    <w:tmpl w:val="6A70C90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586306B5"/>
    <w:multiLevelType w:val="hybridMultilevel"/>
    <w:tmpl w:val="2F309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655A7741"/>
    <w:multiLevelType w:val="hybridMultilevel"/>
    <w:tmpl w:val="93964F6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9">
    <w:nsid w:val="67AF7751"/>
    <w:multiLevelType w:val="hybridMultilevel"/>
    <w:tmpl w:val="589A637E"/>
    <w:lvl w:ilvl="0" w:tplc="040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42">
    <w:nsid w:val="77D44EF0"/>
    <w:multiLevelType w:val="hybridMultilevel"/>
    <w:tmpl w:val="0E7E48D8"/>
    <w:lvl w:ilvl="0" w:tplc="DD825E7E"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36"/>
  </w:num>
  <w:num w:numId="3">
    <w:abstractNumId w:val="17"/>
  </w:num>
  <w:num w:numId="4">
    <w:abstractNumId w:val="0"/>
  </w:num>
  <w:num w:numId="5">
    <w:abstractNumId w:val="21"/>
  </w:num>
  <w:num w:numId="6">
    <w:abstractNumId w:val="41"/>
  </w:num>
  <w:num w:numId="7">
    <w:abstractNumId w:val="26"/>
  </w:num>
  <w:num w:numId="8">
    <w:abstractNumId w:val="27"/>
  </w:num>
  <w:num w:numId="9">
    <w:abstractNumId w:val="13"/>
  </w:num>
  <w:num w:numId="10">
    <w:abstractNumId w:val="35"/>
  </w:num>
  <w:num w:numId="11">
    <w:abstractNumId w:val="15"/>
  </w:num>
  <w:num w:numId="12">
    <w:abstractNumId w:val="6"/>
  </w:num>
  <w:num w:numId="13">
    <w:abstractNumId w:val="22"/>
  </w:num>
  <w:num w:numId="14">
    <w:abstractNumId w:val="12"/>
  </w:num>
  <w:num w:numId="15">
    <w:abstractNumId w:val="40"/>
  </w:num>
  <w:num w:numId="16">
    <w:abstractNumId w:val="5"/>
  </w:num>
  <w:num w:numId="17">
    <w:abstractNumId w:val="23"/>
  </w:num>
  <w:num w:numId="18">
    <w:abstractNumId w:val="3"/>
  </w:num>
  <w:num w:numId="19">
    <w:abstractNumId w:val="33"/>
  </w:num>
  <w:num w:numId="20">
    <w:abstractNumId w:val="34"/>
  </w:num>
  <w:num w:numId="21">
    <w:abstractNumId w:val="37"/>
  </w:num>
  <w:num w:numId="22">
    <w:abstractNumId w:val="1"/>
  </w:num>
  <w:num w:numId="23">
    <w:abstractNumId w:val="43"/>
  </w:num>
  <w:num w:numId="24">
    <w:abstractNumId w:val="19"/>
  </w:num>
  <w:num w:numId="25">
    <w:abstractNumId w:val="32"/>
  </w:num>
  <w:num w:numId="26">
    <w:abstractNumId w:val="7"/>
  </w:num>
  <w:num w:numId="27">
    <w:abstractNumId w:val="29"/>
  </w:num>
  <w:num w:numId="28">
    <w:abstractNumId w:val="28"/>
  </w:num>
  <w:num w:numId="29">
    <w:abstractNumId w:val="8"/>
  </w:num>
  <w:num w:numId="30">
    <w:abstractNumId w:val="2"/>
  </w:num>
  <w:num w:numId="31">
    <w:abstractNumId w:val="10"/>
  </w:num>
  <w:num w:numId="32">
    <w:abstractNumId w:val="30"/>
  </w:num>
  <w:num w:numId="33">
    <w:abstractNumId w:val="42"/>
  </w:num>
  <w:num w:numId="34">
    <w:abstractNumId w:val="18"/>
  </w:num>
  <w:num w:numId="35">
    <w:abstractNumId w:val="39"/>
  </w:num>
  <w:num w:numId="36">
    <w:abstractNumId w:val="25"/>
  </w:num>
  <w:num w:numId="37">
    <w:abstractNumId w:val="11"/>
  </w:num>
  <w:num w:numId="38">
    <w:abstractNumId w:val="31"/>
  </w:num>
  <w:num w:numId="39">
    <w:abstractNumId w:val="24"/>
  </w:num>
  <w:num w:numId="40">
    <w:abstractNumId w:val="20"/>
  </w:num>
  <w:num w:numId="41">
    <w:abstractNumId w:val="38"/>
  </w:num>
  <w:num w:numId="42">
    <w:abstractNumId w:val="9"/>
  </w:num>
  <w:num w:numId="43">
    <w:abstractNumId w:val="16"/>
  </w:num>
  <w:num w:numId="44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012E"/>
    <w:rsid w:val="00031746"/>
    <w:rsid w:val="00054FA3"/>
    <w:rsid w:val="00067929"/>
    <w:rsid w:val="0007396F"/>
    <w:rsid w:val="00077EE6"/>
    <w:rsid w:val="00087F0D"/>
    <w:rsid w:val="00090A78"/>
    <w:rsid w:val="000958B2"/>
    <w:rsid w:val="000A22F0"/>
    <w:rsid w:val="000C47D3"/>
    <w:rsid w:val="000C5272"/>
    <w:rsid w:val="000E2A41"/>
    <w:rsid w:val="000F0E48"/>
    <w:rsid w:val="000F3D88"/>
    <w:rsid w:val="0012683E"/>
    <w:rsid w:val="00157207"/>
    <w:rsid w:val="001700D1"/>
    <w:rsid w:val="00183EC2"/>
    <w:rsid w:val="001B229C"/>
    <w:rsid w:val="001C0774"/>
    <w:rsid w:val="001D20EF"/>
    <w:rsid w:val="001E7A65"/>
    <w:rsid w:val="00211550"/>
    <w:rsid w:val="00226D70"/>
    <w:rsid w:val="0024048F"/>
    <w:rsid w:val="002A40AF"/>
    <w:rsid w:val="002C56C7"/>
    <w:rsid w:val="002C6CE3"/>
    <w:rsid w:val="002C77B3"/>
    <w:rsid w:val="002E41ED"/>
    <w:rsid w:val="0031217F"/>
    <w:rsid w:val="0035140F"/>
    <w:rsid w:val="003547F7"/>
    <w:rsid w:val="00372977"/>
    <w:rsid w:val="00375ECE"/>
    <w:rsid w:val="00393A59"/>
    <w:rsid w:val="003B5860"/>
    <w:rsid w:val="003B6930"/>
    <w:rsid w:val="003D3519"/>
    <w:rsid w:val="003E3F8E"/>
    <w:rsid w:val="003F3F4A"/>
    <w:rsid w:val="00445C46"/>
    <w:rsid w:val="004708F7"/>
    <w:rsid w:val="00485333"/>
    <w:rsid w:val="004C14AF"/>
    <w:rsid w:val="004C6C2B"/>
    <w:rsid w:val="004F4F9C"/>
    <w:rsid w:val="00500BE0"/>
    <w:rsid w:val="0051251E"/>
    <w:rsid w:val="00517D9B"/>
    <w:rsid w:val="00576C5F"/>
    <w:rsid w:val="005838DF"/>
    <w:rsid w:val="005C6B9C"/>
    <w:rsid w:val="005D7333"/>
    <w:rsid w:val="00626BD4"/>
    <w:rsid w:val="00641CCF"/>
    <w:rsid w:val="00654AF7"/>
    <w:rsid w:val="00665299"/>
    <w:rsid w:val="00681374"/>
    <w:rsid w:val="00682A7F"/>
    <w:rsid w:val="00692A14"/>
    <w:rsid w:val="00693D54"/>
    <w:rsid w:val="006A3DBE"/>
    <w:rsid w:val="006B283C"/>
    <w:rsid w:val="006D0ACF"/>
    <w:rsid w:val="006D75A7"/>
    <w:rsid w:val="006F6C2C"/>
    <w:rsid w:val="00713125"/>
    <w:rsid w:val="00755E1C"/>
    <w:rsid w:val="00757B4F"/>
    <w:rsid w:val="0076121A"/>
    <w:rsid w:val="007632F6"/>
    <w:rsid w:val="00764C28"/>
    <w:rsid w:val="00767032"/>
    <w:rsid w:val="00777945"/>
    <w:rsid w:val="007B50B6"/>
    <w:rsid w:val="007D2FC1"/>
    <w:rsid w:val="007D6801"/>
    <w:rsid w:val="007E1385"/>
    <w:rsid w:val="008070CA"/>
    <w:rsid w:val="00810683"/>
    <w:rsid w:val="00812FBD"/>
    <w:rsid w:val="00815337"/>
    <w:rsid w:val="00815B5B"/>
    <w:rsid w:val="00845DBB"/>
    <w:rsid w:val="008772E7"/>
    <w:rsid w:val="00877C66"/>
    <w:rsid w:val="00884F8F"/>
    <w:rsid w:val="00885403"/>
    <w:rsid w:val="008960C7"/>
    <w:rsid w:val="008B1C47"/>
    <w:rsid w:val="00952F5A"/>
    <w:rsid w:val="009604EB"/>
    <w:rsid w:val="0096507A"/>
    <w:rsid w:val="00975C1A"/>
    <w:rsid w:val="009833C8"/>
    <w:rsid w:val="00993E0F"/>
    <w:rsid w:val="009B6ECB"/>
    <w:rsid w:val="009E07EA"/>
    <w:rsid w:val="009E0BEF"/>
    <w:rsid w:val="009E3654"/>
    <w:rsid w:val="00A02225"/>
    <w:rsid w:val="00A0500C"/>
    <w:rsid w:val="00A37784"/>
    <w:rsid w:val="00A444FD"/>
    <w:rsid w:val="00A4750D"/>
    <w:rsid w:val="00AB24D6"/>
    <w:rsid w:val="00AC0608"/>
    <w:rsid w:val="00B21A36"/>
    <w:rsid w:val="00B353B0"/>
    <w:rsid w:val="00B57F86"/>
    <w:rsid w:val="00B62A7A"/>
    <w:rsid w:val="00B64890"/>
    <w:rsid w:val="00B82EF6"/>
    <w:rsid w:val="00BB572B"/>
    <w:rsid w:val="00BC0F69"/>
    <w:rsid w:val="00BF3C2A"/>
    <w:rsid w:val="00BF75AC"/>
    <w:rsid w:val="00C26649"/>
    <w:rsid w:val="00C36807"/>
    <w:rsid w:val="00C37BD6"/>
    <w:rsid w:val="00C61BEC"/>
    <w:rsid w:val="00C9581F"/>
    <w:rsid w:val="00CA5210"/>
    <w:rsid w:val="00CD0584"/>
    <w:rsid w:val="00D05D72"/>
    <w:rsid w:val="00D16750"/>
    <w:rsid w:val="00D54806"/>
    <w:rsid w:val="00DB3E3C"/>
    <w:rsid w:val="00DE5F71"/>
    <w:rsid w:val="00E1101C"/>
    <w:rsid w:val="00E112FB"/>
    <w:rsid w:val="00E464F0"/>
    <w:rsid w:val="00E50B72"/>
    <w:rsid w:val="00E528B8"/>
    <w:rsid w:val="00E578BD"/>
    <w:rsid w:val="00E67D43"/>
    <w:rsid w:val="00E8048F"/>
    <w:rsid w:val="00F06E25"/>
    <w:rsid w:val="00F31072"/>
    <w:rsid w:val="00F330EF"/>
    <w:rsid w:val="00F61ADD"/>
    <w:rsid w:val="00F96317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15</Pages>
  <Words>5000</Words>
  <Characters>28504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11</cp:revision>
  <dcterms:created xsi:type="dcterms:W3CDTF">2019-09-26T18:45:00Z</dcterms:created>
  <dcterms:modified xsi:type="dcterms:W3CDTF">2020-02-22T07:42:00Z</dcterms:modified>
</cp:coreProperties>
</file>